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5D3C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ab/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Д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РИОСВ</w:t>
      </w:r>
      <w:r w:rsidR="00127C5C" w:rsidRPr="005D3C7D">
        <w:rPr>
          <w:rFonts w:ascii="Times New Roman" w:hAnsi="Times New Roman"/>
          <w:sz w:val="24"/>
          <w:szCs w:val="24"/>
        </w:rPr>
        <w:t xml:space="preserve"> - </w:t>
      </w:r>
      <w:r w:rsidRPr="005D3C7D"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5D3C7D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5D3C7D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48456B" w:rsidRPr="005D3C7D" w:rsidRDefault="006C332E" w:rsidP="0048456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от</w:t>
      </w:r>
      <w:r w:rsidR="0048456B"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48456B" w:rsidRPr="005D3C7D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bCs/>
          <w:color w:val="000000"/>
          <w:sz w:val="24"/>
          <w:szCs w:val="24"/>
          <w:lang w:val="ru-RU" w:eastAsia="ar-SA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 тел. 066 818 303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3C7D">
        <w:rPr>
          <w:rFonts w:ascii="Times New Roman" w:hAnsi="Times New Roman"/>
          <w:bCs/>
          <w:sz w:val="24"/>
          <w:szCs w:val="24"/>
          <w:lang w:val="ru-RU"/>
        </w:rPr>
        <w:t>ЕИК: 000215630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Пълен пощенски адрес: 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</w:t>
      </w:r>
    </w:p>
    <w:p w:rsidR="0048456B" w:rsidRPr="005D3C7D" w:rsidRDefault="0048456B" w:rsidP="0048456B">
      <w:pPr>
        <w:pStyle w:val="ac"/>
        <w:spacing w:after="0" w:line="240" w:lineRule="auto"/>
        <w:ind w:left="0"/>
        <w:rPr>
          <w:rStyle w:val="ab"/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mail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): 066 / 818 303, 818 </w:t>
      </w:r>
      <w:r w:rsidRPr="005D3C7D">
        <w:rPr>
          <w:rFonts w:ascii="Times New Roman" w:hAnsi="Times New Roman"/>
          <w:sz w:val="24"/>
          <w:szCs w:val="24"/>
        </w:rPr>
        <w:t>437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, факс 066 / 809 371, </w:t>
      </w:r>
      <w:r w:rsidRPr="005D3C7D">
        <w:rPr>
          <w:rFonts w:ascii="Times New Roman" w:hAnsi="Times New Roman"/>
          <w:sz w:val="24"/>
          <w:szCs w:val="24"/>
          <w:lang w:val="bg-BG"/>
        </w:rPr>
        <w:t>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: </w:t>
      </w:r>
      <w:hyperlink r:id="rId7" w:history="1">
        <w:r w:rsidRPr="005D3C7D">
          <w:rPr>
            <w:rStyle w:val="ab"/>
            <w:rFonts w:ascii="Times New Roman" w:hAnsi="Times New Roman"/>
            <w:sz w:val="24"/>
            <w:szCs w:val="24"/>
          </w:rPr>
          <w:t>gabrovo</w:t>
        </w:r>
        <w:r w:rsidRPr="005D3C7D">
          <w:rPr>
            <w:rStyle w:val="ab"/>
            <w:rFonts w:ascii="Times New Roman" w:hAnsi="Times New Roman"/>
            <w:sz w:val="24"/>
            <w:szCs w:val="24"/>
            <w:lang w:val="bg-BG"/>
          </w:rPr>
          <w:t>@gabro</w:t>
        </w:r>
        <w:r w:rsidRPr="005D3C7D">
          <w:rPr>
            <w:rStyle w:val="ab"/>
            <w:rFonts w:ascii="Times New Roman" w:hAnsi="Times New Roman"/>
            <w:sz w:val="24"/>
            <w:szCs w:val="24"/>
          </w:rPr>
          <w:t>v</w:t>
        </w:r>
        <w:r w:rsidRPr="005D3C7D">
          <w:rPr>
            <w:rStyle w:val="ab"/>
            <w:rFonts w:ascii="Times New Roman" w:hAnsi="Times New Roman"/>
            <w:sz w:val="24"/>
            <w:szCs w:val="24"/>
            <w:lang w:val="bg-BG"/>
          </w:rPr>
          <w:t>o.bg</w:t>
        </w:r>
      </w:hyperlink>
    </w:p>
    <w:p w:rsidR="0048456B" w:rsidRPr="005D3C7D" w:rsidRDefault="0048456B" w:rsidP="0048456B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3F52" w:rsidRPr="005D3C7D" w:rsidRDefault="00293F52" w:rsidP="00293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фирмата възложител: </w:t>
      </w:r>
    </w:p>
    <w:p w:rsidR="00293F52" w:rsidRPr="005D3C7D" w:rsidRDefault="003A451B" w:rsidP="00BF046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Таня Христова – Кмет на 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Лице за контакти: инж. Мари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я Стоева началник отдел ОСВ</w:t>
      </w:r>
    </w:p>
    <w:p w:rsidR="003A451B" w:rsidRPr="005D3C7D" w:rsidRDefault="003A451B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Искра Маджарска – гл. експерт отдел ОСВ</w:t>
      </w:r>
    </w:p>
    <w:p w:rsidR="0048456B" w:rsidRPr="005D3C7D" w:rsidRDefault="0048456B" w:rsidP="0048456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Телефон, факс и 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D3C7D">
        <w:rPr>
          <w:rFonts w:ascii="Times New Roman" w:hAnsi="Times New Roman"/>
          <w:sz w:val="24"/>
          <w:szCs w:val="24"/>
        </w:rPr>
        <w:t>GSM</w:t>
      </w:r>
      <w:r w:rsidRPr="005D3C7D">
        <w:rPr>
          <w:rFonts w:ascii="Times New Roman" w:hAnsi="Times New Roman"/>
          <w:sz w:val="24"/>
          <w:szCs w:val="24"/>
          <w:lang w:val="bg-BG"/>
        </w:rPr>
        <w:t>: 066 818 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437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; </w:t>
      </w:r>
      <w:hyperlink r:id="rId8" w:history="1">
        <w:r w:rsidR="003A451B" w:rsidRPr="005D3C7D">
          <w:rPr>
            <w:rStyle w:val="ab"/>
            <w:rFonts w:ascii="Times New Roman" w:hAnsi="Times New Roman"/>
            <w:sz w:val="24"/>
            <w:szCs w:val="24"/>
          </w:rPr>
          <w:t>madjarska</w:t>
        </w:r>
        <w:r w:rsidR="003A451B" w:rsidRPr="005D3C7D">
          <w:rPr>
            <w:rStyle w:val="ab"/>
            <w:rFonts w:ascii="Times New Roman" w:hAnsi="Times New Roman"/>
            <w:sz w:val="24"/>
            <w:szCs w:val="24"/>
            <w:lang w:val="ru-RU"/>
          </w:rPr>
          <w:t>@</w:t>
        </w:r>
        <w:r w:rsidR="003A451B" w:rsidRPr="005D3C7D">
          <w:rPr>
            <w:rStyle w:val="ab"/>
            <w:rFonts w:ascii="Times New Roman" w:hAnsi="Times New Roman"/>
            <w:sz w:val="24"/>
            <w:szCs w:val="24"/>
          </w:rPr>
          <w:t>gabrovo</w:t>
        </w:r>
        <w:r w:rsidR="003A451B" w:rsidRPr="005D3C7D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3A451B" w:rsidRPr="005D3C7D">
          <w:rPr>
            <w:rStyle w:val="ab"/>
            <w:rFonts w:ascii="Times New Roman" w:hAnsi="Times New Roman"/>
            <w:sz w:val="24"/>
            <w:szCs w:val="24"/>
          </w:rPr>
          <w:t>bg</w:t>
        </w:r>
      </w:hyperlink>
      <w:r w:rsidRPr="005D3C7D">
        <w:rPr>
          <w:rFonts w:ascii="Times New Roman" w:hAnsi="Times New Roman"/>
          <w:sz w:val="24"/>
          <w:szCs w:val="24"/>
          <w:lang w:val="bg-BG"/>
        </w:rPr>
        <w:t>;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0885508509</w:t>
      </w:r>
      <w:r w:rsidRPr="005D3C7D">
        <w:rPr>
          <w:rFonts w:ascii="Times New Roman" w:hAnsi="Times New Roman"/>
          <w:sz w:val="24"/>
          <w:szCs w:val="24"/>
          <w:lang w:val="bg-BG"/>
        </w:rPr>
        <w:t>;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63FC9" w:rsidRPr="005D3C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48456B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Уведомяваме Ви, че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Pr="005D3C7D">
        <w:rPr>
          <w:rFonts w:ascii="Times New Roman" w:hAnsi="Times New Roman"/>
          <w:color w:val="000000"/>
          <w:sz w:val="24"/>
          <w:szCs w:val="24"/>
          <w:lang w:val="bg-BG"/>
        </w:rPr>
        <w:t xml:space="preserve">Габрово </w:t>
      </w:r>
      <w:r w:rsidRPr="005D3C7D">
        <w:rPr>
          <w:rFonts w:ascii="Times New Roman" w:hAnsi="Times New Roman"/>
          <w:color w:val="000000"/>
          <w:sz w:val="24"/>
          <w:szCs w:val="24"/>
          <w:lang w:val="x-none"/>
        </w:rPr>
        <w:t xml:space="preserve">има следното инвестиционно предложение: </w:t>
      </w:r>
      <w:r w:rsidR="001870F9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„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Преустройство на съществуваща сграда „Комплекс за со</w:t>
      </w:r>
      <w:r w:rsidR="00DA50DA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циални грижи“ в „Комплекс за соц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иални услуги за възрастни“ в УПИ </w:t>
      </w:r>
      <w:r w:rsidR="003668F1">
        <w:rPr>
          <w:rFonts w:ascii="Times New Roman" w:hAnsi="Times New Roman"/>
          <w:b/>
          <w:i/>
          <w:color w:val="000000"/>
          <w:sz w:val="24"/>
          <w:szCs w:val="24"/>
        </w:rPr>
        <w:t>V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– за здравни и социални дейности от кв. 107 по плана на гр. Габрово – </w:t>
      </w:r>
      <w:r w:rsidR="003668F1">
        <w:rPr>
          <w:rFonts w:ascii="Times New Roman" w:hAnsi="Times New Roman"/>
          <w:b/>
          <w:i/>
          <w:color w:val="000000"/>
          <w:sz w:val="24"/>
          <w:szCs w:val="24"/>
        </w:rPr>
        <w:t>II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етап,</w:t>
      </w:r>
      <w:r w:rsidR="003668F1">
        <w:rPr>
          <w:rFonts w:ascii="Times New Roman" w:hAnsi="Times New Roman"/>
          <w:b/>
          <w:i/>
          <w:color w:val="000000"/>
          <w:sz w:val="24"/>
          <w:szCs w:val="24"/>
        </w:rPr>
        <w:t xml:space="preserve"> I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част, ПИ 14218.504.349 по КККР на Габрово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“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5D3C7D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3A451B" w:rsidRDefault="003A451B" w:rsidP="00003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Във връзка с </w:t>
      </w:r>
      <w:r w:rsidR="00483018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проведена обществена поръчка е подпис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ан и </w:t>
      </w:r>
      <w:r w:rsidR="00483018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в процес на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изпълнение на Договор за </w:t>
      </w:r>
      <w:r w:rsidR="00483018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инженеринг, включващ проектиране и изпълнение на строит</w:t>
      </w:r>
      <w:r w:rsidR="00EE1FB4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елно монтажни дейности на обект</w:t>
      </w:r>
      <w:r w:rsidR="00483018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: „Преустройство на съществуваща сграда „Комплекс за социални грижи“ в „Комплекс за социални услуги за възрастни“ гр. Габрово“, сключен с фирма „РОДИС – Р“ ЕООД – Габрово.  </w:t>
      </w:r>
    </w:p>
    <w:p w:rsidR="00003166" w:rsidRPr="00003166" w:rsidRDefault="00003166" w:rsidP="00003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350" w:rsidRDefault="00126BD4" w:rsidP="00126BD4">
      <w:pPr>
        <w:pStyle w:val="ae"/>
        <w:ind w:firstLine="4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5D3C7D">
        <w:rPr>
          <w:rFonts w:ascii="Times New Roman" w:eastAsia="Times New Roman" w:hAnsi="Times New Roman"/>
          <w:bCs/>
          <w:i/>
          <w:sz w:val="24"/>
          <w:szCs w:val="24"/>
        </w:rPr>
        <w:lastRenderedPageBreak/>
        <w:t xml:space="preserve">Инвестиционното предложение (ИП) предвижда изпълнение на следните основни видове дейности: </w:t>
      </w:r>
    </w:p>
    <w:p w:rsidR="00483018" w:rsidRPr="002E6F91" w:rsidRDefault="00A60391" w:rsidP="00126BD4">
      <w:pPr>
        <w:pStyle w:val="ae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1.Изготвяне на технически проект</w:t>
      </w:r>
      <w:r w:rsidR="00642303"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въз основа на одобрено техническо задание за инвестиционно проектиране и Техническа спецификация за изпълнение</w:t>
      </w: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;</w:t>
      </w:r>
    </w:p>
    <w:p w:rsidR="00A60391" w:rsidRPr="002E6F91" w:rsidRDefault="00A60391" w:rsidP="00126BD4">
      <w:pPr>
        <w:pStyle w:val="ae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2.Упражняване на авторски надзор по време на изпълнение на строителството;</w:t>
      </w:r>
    </w:p>
    <w:p w:rsidR="00A60391" w:rsidRPr="002E6F91" w:rsidRDefault="00A60391" w:rsidP="00126BD4">
      <w:pPr>
        <w:pStyle w:val="ae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3.Изпълнение на строително-монтажни работи, необходими</w:t>
      </w:r>
      <w:r w:rsidR="00642303"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за функционалните преустройства</w:t>
      </w:r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на</w:t>
      </w:r>
      <w:proofErr w:type="spellEnd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помещенията</w:t>
      </w:r>
      <w:proofErr w:type="spellEnd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 xml:space="preserve">, </w:t>
      </w:r>
      <w:proofErr w:type="spellStart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обезпечаващи</w:t>
      </w:r>
      <w:proofErr w:type="spellEnd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предвидените</w:t>
      </w:r>
      <w:proofErr w:type="spellEnd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2E6F91" w:rsidRPr="002E6F91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дейности</w:t>
      </w:r>
      <w:proofErr w:type="spellEnd"/>
    </w:p>
    <w:p w:rsidR="00126BD4" w:rsidRPr="00EE3ACC" w:rsidRDefault="00126BD4" w:rsidP="00126BD4">
      <w:pPr>
        <w:pStyle w:val="ae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Не се предвижда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т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изкопни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работи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и съответно използване на взрив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.  Не е необходимо изграждане на нова инфраструктура.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126BD4" w:rsidP="00126BD4">
      <w:pPr>
        <w:spacing w:before="120" w:after="12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E3ACC">
        <w:rPr>
          <w:rFonts w:ascii="Times New Roman" w:hAnsi="Times New Roman"/>
          <w:b/>
          <w:i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797A90">
        <w:rPr>
          <w:rFonts w:ascii="Times New Roman" w:hAnsi="Times New Roman"/>
          <w:sz w:val="24"/>
          <w:szCs w:val="24"/>
          <w:lang w:val="bg-BG"/>
        </w:rPr>
        <w:t>:</w:t>
      </w:r>
    </w:p>
    <w:p w:rsidR="00797A90" w:rsidRPr="0023346B" w:rsidRDefault="00797A9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Обектът на преустройството е съществуваща сграда, с административен адрес гр. Габрово, ул. „Ивайло“ № 13, намираща се в УПИ </w:t>
      </w:r>
      <w:r>
        <w:rPr>
          <w:rFonts w:ascii="Times New Roman" w:hAnsi="Times New Roman"/>
          <w:b/>
          <w:i/>
          <w:sz w:val="24"/>
          <w:szCs w:val="24"/>
        </w:rPr>
        <w:t>V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– за здравни и социални дейности от кв. 107</w:t>
      </w:r>
      <w:r w:rsidR="0023346B">
        <w:rPr>
          <w:rFonts w:ascii="Times New Roman" w:hAnsi="Times New Roman"/>
          <w:b/>
          <w:i/>
          <w:sz w:val="24"/>
          <w:szCs w:val="24"/>
          <w:lang w:val="bg-BG"/>
        </w:rPr>
        <w:t xml:space="preserve"> по плана на гр. Габрово – </w:t>
      </w:r>
      <w:r w:rsidR="0023346B">
        <w:rPr>
          <w:rFonts w:ascii="Times New Roman" w:hAnsi="Times New Roman"/>
          <w:b/>
          <w:i/>
          <w:sz w:val="24"/>
          <w:szCs w:val="24"/>
        </w:rPr>
        <w:t>II</w:t>
      </w:r>
      <w:r w:rsidR="0023346B">
        <w:rPr>
          <w:rFonts w:ascii="Times New Roman" w:hAnsi="Times New Roman"/>
          <w:b/>
          <w:i/>
          <w:sz w:val="24"/>
          <w:szCs w:val="24"/>
          <w:lang w:val="bg-BG"/>
        </w:rPr>
        <w:t xml:space="preserve"> етап, </w:t>
      </w:r>
      <w:r w:rsidR="0023346B">
        <w:rPr>
          <w:rFonts w:ascii="Times New Roman" w:hAnsi="Times New Roman"/>
          <w:b/>
          <w:i/>
          <w:sz w:val="24"/>
          <w:szCs w:val="24"/>
        </w:rPr>
        <w:t>I</w:t>
      </w:r>
      <w:r w:rsidR="0023346B">
        <w:rPr>
          <w:rFonts w:ascii="Times New Roman" w:hAnsi="Times New Roman"/>
          <w:b/>
          <w:i/>
          <w:sz w:val="24"/>
          <w:szCs w:val="24"/>
          <w:lang w:val="bg-BG"/>
        </w:rPr>
        <w:t xml:space="preserve"> част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350" w:rsidRPr="00871BE6" w:rsidRDefault="00F45F3B" w:rsidP="00F45F3B">
      <w:pPr>
        <w:pStyle w:val="3"/>
        <w:jc w:val="both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>П</w:t>
      </w:r>
      <w:r w:rsidR="004A7350"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>редвид спецификата на инвестиционното предложение, с реализацията на проекта не се очаква да бъдат засегнати защитени територии (по смисъла на Закона за защитените територии) или защитени зони (по смисъла на Закона за биологичното разнообразие).</w:t>
      </w:r>
    </w:p>
    <w:p w:rsidR="004A7350" w:rsidRPr="00871BE6" w:rsidRDefault="004A7350" w:rsidP="004A7350">
      <w:pPr>
        <w:pStyle w:val="3"/>
        <w:ind w:left="709"/>
        <w:jc w:val="both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Обхватът на проекта обхваща територия общинска собственост. </w:t>
      </w:r>
    </w:p>
    <w:p w:rsidR="001F066F" w:rsidRPr="005D3C7D" w:rsidRDefault="001F066F" w:rsidP="001F0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При етапа на строител</w:t>
      </w:r>
      <w:r w:rsidR="006A48BB" w:rsidRPr="00871BE6">
        <w:rPr>
          <w:rFonts w:ascii="Times New Roman" w:hAnsi="Times New Roman"/>
          <w:b/>
          <w:i/>
          <w:sz w:val="24"/>
          <w:szCs w:val="24"/>
          <w:lang w:val="bg-BG"/>
        </w:rPr>
        <w:t>н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о</w:t>
      </w:r>
      <w:r w:rsidR="006A48BB" w:rsidRPr="00871BE6">
        <w:rPr>
          <w:rFonts w:ascii="Times New Roman" w:hAnsi="Times New Roman"/>
          <w:b/>
          <w:i/>
          <w:sz w:val="24"/>
          <w:szCs w:val="24"/>
          <w:lang w:val="bg-BG"/>
        </w:rPr>
        <w:t>-ремонтните дейности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, в предвид спецификата на проекта, не се очаква ползването на природни ресурси.</w:t>
      </w:r>
    </w:p>
    <w:p w:rsidR="004A7350" w:rsidRPr="00871BE6" w:rsidRDefault="004A7350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 xml:space="preserve">При етапа на 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>преустройство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и 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последващата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експлоатация на обект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>а,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не се очаква емитиране на вещества (приоритетни и/или опасни), при които се осъществява или е възможен контакт с води.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При етапа на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 на обекта,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не се очаква отделяне на вредни газове и вещества в почвата и атмосферата, представляващи опасност за екологията в района.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0616" w:rsidRPr="00871BE6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реализацията на инвестиционното предложение, в предвид неговата специфика, се очаква генерирането на 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строителни отпадъци.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Строителните отпадъци от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ще бъдат извозвани на посочено от Община Габрово място.</w:t>
      </w:r>
    </w:p>
    <w:p w:rsidR="006C332E" w:rsidRPr="00871BE6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При експлоатация на обект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, в предвид спецификата на проекта, не се очаква генерирането на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опасни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отпадъци.</w:t>
      </w:r>
    </w:p>
    <w:p w:rsidR="00400616" w:rsidRPr="005D3C7D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  <w:r w:rsidR="00871BE6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871BE6" w:rsidRP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871BE6" w:rsidP="00EE3AC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Сградата е съществуваща и същата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е включена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към канализацията на гр. Габрово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D3C7D">
        <w:rPr>
          <w:rFonts w:ascii="Times New Roman" w:hAnsi="Times New Roman"/>
          <w:sz w:val="24"/>
          <w:szCs w:val="24"/>
        </w:rPr>
        <w:t xml:space="preserve">, </w:t>
      </w:r>
      <w:r w:rsidR="00244EAC" w:rsidRPr="005D3C7D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5D3C7D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EE3ACC" w:rsidRPr="005D3C7D" w:rsidRDefault="00EE3AC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, в предвид спецификата на проекта, не се очаква генерирането на опасни химични вещества.</w:t>
      </w:r>
    </w:p>
    <w:p w:rsid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505E4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5D3C7D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A505E4" w:rsidRPr="005D3C7D" w:rsidRDefault="006C332E" w:rsidP="00A505E4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 w:rsidRPr="005D3C7D">
        <w:rPr>
          <w:rFonts w:ascii="Times New Roman" w:hAnsi="Times New Roman"/>
          <w:sz w:val="24"/>
          <w:szCs w:val="24"/>
          <w:lang w:val="bg-BG"/>
        </w:rPr>
        <w:t xml:space="preserve">обявяване на инвестиционното предложение на интернет страницата на възложителя, ако има такава, и чрез средствата за масово осведомяване </w:t>
      </w:r>
      <w:r w:rsidR="00A505E4" w:rsidRPr="005D3C7D">
        <w:rPr>
          <w:rFonts w:ascii="Times New Roman" w:hAnsi="Times New Roman"/>
          <w:sz w:val="24"/>
          <w:szCs w:val="24"/>
          <w:lang w:val="bg-BG"/>
        </w:rPr>
        <w:lastRenderedPageBreak/>
        <w:t>или по друг подходящ начин съгласно изискванията на чл. 95, ал. 1 от ЗООС.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3.2. картен матери</w:t>
      </w:r>
      <w:r w:rsidR="00A505E4" w:rsidRPr="005D3C7D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>-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 xml:space="preserve">-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5D3C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5D3C7D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5D3C7D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5D3C7D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5D3C7D" w:rsidRDefault="00A505E4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5D3C7D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6C332E" w:rsidRPr="005D3C7D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293F52" w:rsidP="00F33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5D3C7D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Дата: </w:t>
            </w:r>
            <w:r w:rsidR="00F334E6" w:rsidRPr="005D3C7D">
              <w:rPr>
                <w:rFonts w:ascii="Times New Roman" w:hAnsi="Times New Roman"/>
                <w:sz w:val="24"/>
                <w:szCs w:val="24"/>
                <w:lang w:val="bg-BG"/>
              </w:rPr>
              <w:t>…04.</w:t>
            </w:r>
            <w:r w:rsidRPr="005D3C7D">
              <w:rPr>
                <w:rFonts w:ascii="Times New Roman" w:hAnsi="Times New Roman"/>
                <w:sz w:val="24"/>
                <w:szCs w:val="24"/>
                <w:lang w:val="bg-BG"/>
              </w:rPr>
              <w:t>202</w:t>
            </w:r>
            <w:r w:rsidR="00F334E6" w:rsidRPr="005D3C7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Pr="005D3C7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5D3C7D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6C332E" w:rsidRPr="005D3C7D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5D3C7D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  <w:p w:rsidR="00293F52" w:rsidRPr="005D3C7D" w:rsidRDefault="005D3C7D" w:rsidP="005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 xml:space="preserve">                 </w:t>
            </w:r>
            <w:r w:rsidR="00F334E6" w:rsidRPr="005D3C7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>Таня Христова</w:t>
            </w:r>
          </w:p>
          <w:p w:rsidR="00F334E6" w:rsidRPr="005D3C7D" w:rsidRDefault="00F334E6" w:rsidP="00293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5D3C7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>Кмет на Община Габрово</w:t>
            </w:r>
          </w:p>
        </w:tc>
      </w:tr>
    </w:tbl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7282" w:rsidRDefault="00747282">
      <w:pPr>
        <w:rPr>
          <w:lang w:val="bg-BG"/>
        </w:rPr>
      </w:pPr>
    </w:p>
    <w:p w:rsidR="00F21F38" w:rsidRDefault="00F21F38">
      <w:pPr>
        <w:rPr>
          <w:lang w:val="bg-BG"/>
        </w:rPr>
      </w:pPr>
    </w:p>
    <w:p w:rsidR="00F21F38" w:rsidRPr="005D3C7D" w:rsidRDefault="00F21F38">
      <w:pPr>
        <w:rPr>
          <w:lang w:val="bg-BG"/>
        </w:rPr>
      </w:pPr>
    </w:p>
    <w:p w:rsidR="00293F52" w:rsidRPr="005D3C7D" w:rsidRDefault="00293F52" w:rsidP="001F066F">
      <w:pPr>
        <w:autoSpaceDE w:val="0"/>
        <w:autoSpaceDN w:val="0"/>
        <w:spacing w:before="100" w:beforeAutospacing="1" w:after="60"/>
        <w:ind w:left="425" w:right="425"/>
        <w:contextualSpacing/>
        <w:jc w:val="both"/>
        <w:rPr>
          <w:rFonts w:ascii="Times New Roman" w:hAnsi="Times New Roman"/>
          <w:i/>
          <w:iCs/>
          <w:sz w:val="24"/>
          <w:szCs w:val="24"/>
          <w:lang w:val="bg-BG" w:eastAsia="bg-BG"/>
        </w:rPr>
      </w:pPr>
      <w:r w:rsidRPr="005D3C7D">
        <w:rPr>
          <w:rFonts w:ascii="Times New Roman" w:hAnsi="Times New Roman"/>
          <w:bCs/>
          <w:i/>
          <w:sz w:val="24"/>
          <w:szCs w:val="24"/>
          <w:lang w:val="bg-BG" w:eastAsia="bg-BG"/>
        </w:rPr>
        <w:t xml:space="preserve">Съгласувал: </w:t>
      </w:r>
      <w:r w:rsidR="00F21F38">
        <w:rPr>
          <w:rFonts w:ascii="Times New Roman" w:hAnsi="Times New Roman"/>
          <w:i/>
          <w:sz w:val="24"/>
          <w:szCs w:val="24"/>
          <w:lang w:val="bg-BG" w:eastAsia="bg-BG"/>
        </w:rPr>
        <w:t>Албена Конакчиева</w:t>
      </w:r>
      <w:r w:rsidR="00F334E6" w:rsidRPr="005D3C7D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Pr="005D3C7D">
        <w:rPr>
          <w:rFonts w:ascii="Times New Roman" w:hAnsi="Times New Roman"/>
          <w:i/>
          <w:sz w:val="24"/>
          <w:szCs w:val="24"/>
          <w:lang w:val="bg-BG" w:eastAsia="bg-BG"/>
        </w:rPr>
        <w:t xml:space="preserve"> –  </w:t>
      </w:r>
      <w:r w:rsidR="00F21F38">
        <w:rPr>
          <w:rFonts w:ascii="Times New Roman" w:hAnsi="Times New Roman"/>
          <w:i/>
          <w:sz w:val="24"/>
          <w:szCs w:val="24"/>
          <w:lang w:val="bg-BG" w:eastAsia="bg-BG"/>
        </w:rPr>
        <w:t>Директор Д-</w:t>
      </w:r>
      <w:proofErr w:type="spellStart"/>
      <w:r w:rsidR="00F21F38">
        <w:rPr>
          <w:rFonts w:ascii="Times New Roman" w:hAnsi="Times New Roman"/>
          <w:i/>
          <w:sz w:val="24"/>
          <w:szCs w:val="24"/>
          <w:lang w:val="bg-BG" w:eastAsia="bg-BG"/>
        </w:rPr>
        <w:t>ция</w:t>
      </w:r>
      <w:proofErr w:type="spellEnd"/>
      <w:r w:rsidR="00F21F38">
        <w:rPr>
          <w:rFonts w:ascii="Times New Roman" w:hAnsi="Times New Roman"/>
          <w:i/>
          <w:sz w:val="24"/>
          <w:szCs w:val="24"/>
          <w:lang w:val="bg-BG" w:eastAsia="bg-BG"/>
        </w:rPr>
        <w:t xml:space="preserve"> ИЕ</w:t>
      </w:r>
    </w:p>
    <w:p w:rsidR="00F21F38" w:rsidRDefault="00293F52" w:rsidP="001F066F">
      <w:pPr>
        <w:spacing w:before="100" w:beforeAutospacing="1"/>
        <w:ind w:left="425" w:right="424"/>
        <w:contextualSpacing/>
        <w:rPr>
          <w:lang w:val="bg-BG"/>
        </w:rPr>
      </w:pPr>
      <w:r w:rsidRPr="005D3C7D">
        <w:rPr>
          <w:rFonts w:ascii="Times New Roman" w:hAnsi="Times New Roman"/>
          <w:bCs/>
          <w:i/>
          <w:sz w:val="24"/>
          <w:szCs w:val="24"/>
          <w:lang w:val="bg-BG" w:eastAsia="bg-BG"/>
        </w:rPr>
        <w:t>Изготвил</w:t>
      </w:r>
      <w:bookmarkStart w:id="0" w:name="_GoBack"/>
      <w:bookmarkEnd w:id="0"/>
      <w:r w:rsidR="0005739E">
        <w:rPr>
          <w:rFonts w:ascii="Times New Roman" w:hAnsi="Times New Roman"/>
          <w:bCs/>
          <w:i/>
          <w:sz w:val="24"/>
          <w:szCs w:val="24"/>
          <w:lang w:val="bg-BG" w:eastAsia="bg-BG"/>
        </w:rPr>
        <w:t>:</w:t>
      </w:r>
      <w:r w:rsidR="0005739E" w:rsidRPr="0005739E">
        <w:rPr>
          <w:rFonts w:ascii="Times New Roman" w:hAnsi="Times New Roman"/>
          <w:bCs/>
          <w:i/>
          <w:sz w:val="24"/>
          <w:szCs w:val="24"/>
          <w:lang w:val="bg-BG" w:eastAsia="bg-BG"/>
        </w:rPr>
        <w:t xml:space="preserve"> </w:t>
      </w:r>
      <w:proofErr w:type="spellStart"/>
      <w:r w:rsidR="0005739E" w:rsidRPr="0005739E">
        <w:rPr>
          <w:rFonts w:ascii="Times New Roman" w:hAnsi="Times New Roman"/>
          <w:bCs/>
          <w:i/>
          <w:sz w:val="24"/>
          <w:szCs w:val="24"/>
          <w:lang w:val="bg-BG" w:eastAsia="bg-BG"/>
        </w:rPr>
        <w:t>инж.Веселина</w:t>
      </w:r>
      <w:proofErr w:type="spellEnd"/>
      <w:r w:rsidR="0005739E" w:rsidRPr="0005739E">
        <w:rPr>
          <w:rFonts w:ascii="Times New Roman" w:hAnsi="Times New Roman"/>
          <w:bCs/>
          <w:i/>
          <w:sz w:val="24"/>
          <w:szCs w:val="24"/>
          <w:lang w:val="bg-BG" w:eastAsia="bg-BG"/>
        </w:rPr>
        <w:t xml:space="preserve"> Султанова – главен експерт ИЕ</w:t>
      </w:r>
      <w:r w:rsidR="00F21F38">
        <w:rPr>
          <w:rFonts w:ascii="Times New Roman" w:hAnsi="Times New Roman"/>
          <w:i/>
          <w:sz w:val="24"/>
          <w:szCs w:val="24"/>
          <w:lang w:val="bg-BG" w:eastAsia="bg-BG"/>
        </w:rPr>
        <w:tab/>
      </w:r>
      <w:r w:rsidR="00F21F38">
        <w:rPr>
          <w:rFonts w:ascii="Times New Roman" w:hAnsi="Times New Roman"/>
          <w:i/>
          <w:sz w:val="24"/>
          <w:szCs w:val="24"/>
          <w:lang w:val="bg-BG" w:eastAsia="bg-BG"/>
        </w:rPr>
        <w:tab/>
      </w:r>
    </w:p>
    <w:sectPr w:rsidR="00F21F38" w:rsidSect="001F0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28" w:rsidRDefault="00172D28" w:rsidP="0047435E">
      <w:pPr>
        <w:spacing w:after="0" w:line="240" w:lineRule="auto"/>
      </w:pPr>
      <w:r>
        <w:separator/>
      </w:r>
    </w:p>
  </w:endnote>
  <w:endnote w:type="continuationSeparator" w:id="0">
    <w:p w:rsidR="00172D28" w:rsidRDefault="00172D28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28" w:rsidRDefault="00172D28" w:rsidP="0047435E">
      <w:pPr>
        <w:spacing w:after="0" w:line="240" w:lineRule="auto"/>
      </w:pPr>
      <w:r>
        <w:separator/>
      </w:r>
    </w:p>
  </w:footnote>
  <w:footnote w:type="continuationSeparator" w:id="0">
    <w:p w:rsidR="00172D28" w:rsidRDefault="00172D28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4442934"/>
    <w:multiLevelType w:val="hybridMultilevel"/>
    <w:tmpl w:val="F5148BA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7DAD"/>
    <w:multiLevelType w:val="hybridMultilevel"/>
    <w:tmpl w:val="6F4C2EC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138EB"/>
    <w:multiLevelType w:val="hybridMultilevel"/>
    <w:tmpl w:val="B10E132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24351"/>
    <w:multiLevelType w:val="hybridMultilevel"/>
    <w:tmpl w:val="9D8808F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C970FD"/>
    <w:multiLevelType w:val="hybridMultilevel"/>
    <w:tmpl w:val="4D60AB8E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ACC52B0"/>
    <w:multiLevelType w:val="hybridMultilevel"/>
    <w:tmpl w:val="F8045B8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391D43"/>
    <w:multiLevelType w:val="hybridMultilevel"/>
    <w:tmpl w:val="9B4E98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1B6C40"/>
    <w:multiLevelType w:val="hybridMultilevel"/>
    <w:tmpl w:val="430A2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398D"/>
    <w:multiLevelType w:val="hybridMultilevel"/>
    <w:tmpl w:val="3AD452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87A69D1"/>
    <w:multiLevelType w:val="hybridMultilevel"/>
    <w:tmpl w:val="95963E9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087E8B"/>
    <w:multiLevelType w:val="hybridMultilevel"/>
    <w:tmpl w:val="C42C4646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B14FE1"/>
    <w:multiLevelType w:val="hybridMultilevel"/>
    <w:tmpl w:val="700AA6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5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17"/>
  </w:num>
  <w:num w:numId="12">
    <w:abstractNumId w:val="16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1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03166"/>
    <w:rsid w:val="00026D28"/>
    <w:rsid w:val="000336A6"/>
    <w:rsid w:val="0005739E"/>
    <w:rsid w:val="00091DBC"/>
    <w:rsid w:val="000C1AFD"/>
    <w:rsid w:val="000D41B7"/>
    <w:rsid w:val="00126BD4"/>
    <w:rsid w:val="00127C5C"/>
    <w:rsid w:val="0014718D"/>
    <w:rsid w:val="00157BFC"/>
    <w:rsid w:val="00166927"/>
    <w:rsid w:val="00172D28"/>
    <w:rsid w:val="001870F9"/>
    <w:rsid w:val="001C43FB"/>
    <w:rsid w:val="001C6D29"/>
    <w:rsid w:val="001F066F"/>
    <w:rsid w:val="00204578"/>
    <w:rsid w:val="002119E2"/>
    <w:rsid w:val="00214896"/>
    <w:rsid w:val="002214BA"/>
    <w:rsid w:val="0023346B"/>
    <w:rsid w:val="00244EAC"/>
    <w:rsid w:val="00250FC6"/>
    <w:rsid w:val="00293F52"/>
    <w:rsid w:val="002B5FC8"/>
    <w:rsid w:val="002C4774"/>
    <w:rsid w:val="002D1E3C"/>
    <w:rsid w:val="002D32D2"/>
    <w:rsid w:val="002E6F91"/>
    <w:rsid w:val="003508FF"/>
    <w:rsid w:val="003668F1"/>
    <w:rsid w:val="0037647B"/>
    <w:rsid w:val="00382479"/>
    <w:rsid w:val="003A3D5C"/>
    <w:rsid w:val="003A451B"/>
    <w:rsid w:val="00400616"/>
    <w:rsid w:val="00417DA2"/>
    <w:rsid w:val="00454923"/>
    <w:rsid w:val="004560E1"/>
    <w:rsid w:val="0047435E"/>
    <w:rsid w:val="0048040C"/>
    <w:rsid w:val="00483018"/>
    <w:rsid w:val="0048456B"/>
    <w:rsid w:val="0049399A"/>
    <w:rsid w:val="004A6FB4"/>
    <w:rsid w:val="004A7350"/>
    <w:rsid w:val="004C4519"/>
    <w:rsid w:val="004E4928"/>
    <w:rsid w:val="005013D9"/>
    <w:rsid w:val="00545ECB"/>
    <w:rsid w:val="005500AA"/>
    <w:rsid w:val="0056799D"/>
    <w:rsid w:val="005D3C7D"/>
    <w:rsid w:val="005E17EE"/>
    <w:rsid w:val="006226BB"/>
    <w:rsid w:val="0063538C"/>
    <w:rsid w:val="00642303"/>
    <w:rsid w:val="00652C3F"/>
    <w:rsid w:val="0068750A"/>
    <w:rsid w:val="006A48BB"/>
    <w:rsid w:val="006B4988"/>
    <w:rsid w:val="006C332E"/>
    <w:rsid w:val="00707016"/>
    <w:rsid w:val="00747282"/>
    <w:rsid w:val="00756FDF"/>
    <w:rsid w:val="007631A9"/>
    <w:rsid w:val="00763FC9"/>
    <w:rsid w:val="007771F9"/>
    <w:rsid w:val="007958E4"/>
    <w:rsid w:val="00797A90"/>
    <w:rsid w:val="00805CDB"/>
    <w:rsid w:val="00811706"/>
    <w:rsid w:val="00822F2E"/>
    <w:rsid w:val="008416E1"/>
    <w:rsid w:val="00844734"/>
    <w:rsid w:val="00871BE6"/>
    <w:rsid w:val="00885E55"/>
    <w:rsid w:val="00887C6C"/>
    <w:rsid w:val="0089169A"/>
    <w:rsid w:val="008B778E"/>
    <w:rsid w:val="008D51FA"/>
    <w:rsid w:val="008E0F60"/>
    <w:rsid w:val="008E17BB"/>
    <w:rsid w:val="008E59F6"/>
    <w:rsid w:val="00914CA5"/>
    <w:rsid w:val="00917AE9"/>
    <w:rsid w:val="00967C12"/>
    <w:rsid w:val="009713D6"/>
    <w:rsid w:val="00992C39"/>
    <w:rsid w:val="009E25FF"/>
    <w:rsid w:val="009E3BB8"/>
    <w:rsid w:val="009F33C6"/>
    <w:rsid w:val="00A40FDE"/>
    <w:rsid w:val="00A44D39"/>
    <w:rsid w:val="00A505E4"/>
    <w:rsid w:val="00A54C74"/>
    <w:rsid w:val="00A60391"/>
    <w:rsid w:val="00A63537"/>
    <w:rsid w:val="00AA57B5"/>
    <w:rsid w:val="00AE5183"/>
    <w:rsid w:val="00AF1D6E"/>
    <w:rsid w:val="00B36890"/>
    <w:rsid w:val="00B4607D"/>
    <w:rsid w:val="00BA3C22"/>
    <w:rsid w:val="00BF0466"/>
    <w:rsid w:val="00D27BF9"/>
    <w:rsid w:val="00D3542D"/>
    <w:rsid w:val="00D570E1"/>
    <w:rsid w:val="00D655B9"/>
    <w:rsid w:val="00DA50DA"/>
    <w:rsid w:val="00DB03DA"/>
    <w:rsid w:val="00DB437C"/>
    <w:rsid w:val="00DE2253"/>
    <w:rsid w:val="00E045EF"/>
    <w:rsid w:val="00E15654"/>
    <w:rsid w:val="00E32F50"/>
    <w:rsid w:val="00E852CB"/>
    <w:rsid w:val="00EA0D01"/>
    <w:rsid w:val="00EA1A43"/>
    <w:rsid w:val="00EE1FB4"/>
    <w:rsid w:val="00EE3ACC"/>
    <w:rsid w:val="00F21F38"/>
    <w:rsid w:val="00F334E6"/>
    <w:rsid w:val="00F40731"/>
    <w:rsid w:val="00F45F3B"/>
    <w:rsid w:val="00F85436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9B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48456B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ad">
    <w:name w:val="Основен текст с отстъп Знак"/>
    <w:basedOn w:val="a0"/>
    <w:link w:val="ac"/>
    <w:uiPriority w:val="99"/>
    <w:semiHidden/>
    <w:rsid w:val="0048456B"/>
    <w:rPr>
      <w:rFonts w:ascii="Calibri" w:eastAsia="Times New Roman" w:hAnsi="Calibri" w:cs="Times New Roman"/>
    </w:rPr>
  </w:style>
  <w:style w:type="paragraph" w:styleId="ae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3">
    <w:name w:val="Body Text 3"/>
    <w:basedOn w:val="a"/>
    <w:link w:val="30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jarska@gabrovo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abrovo@gabrovo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2024-04-12T07:06:00Z</dcterms:created>
  <dcterms:modified xsi:type="dcterms:W3CDTF">2024-04-19T13:04:00Z</dcterms:modified>
</cp:coreProperties>
</file>